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4D" w:rsidRDefault="00F13B69" w:rsidP="00F13B69">
      <w:pPr>
        <w:spacing w:beforeLines="150" w:afterLines="5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XX</w:t>
      </w:r>
      <w:r w:rsidR="00E2334D">
        <w:rPr>
          <w:rFonts w:ascii="黑体" w:eastAsia="黑体" w:hAnsi="黑体" w:cs="黑体" w:hint="eastAsia"/>
          <w:sz w:val="44"/>
          <w:szCs w:val="44"/>
        </w:rPr>
        <w:t>县路灯EMC投资</w:t>
      </w:r>
      <w:r w:rsidR="003E7407">
        <w:rPr>
          <w:rFonts w:ascii="黑体" w:eastAsia="黑体" w:hAnsi="黑体" w:cs="黑体" w:hint="eastAsia"/>
          <w:sz w:val="44"/>
          <w:szCs w:val="44"/>
        </w:rPr>
        <w:t>情况</w:t>
      </w:r>
      <w:r w:rsidR="00E2334D">
        <w:rPr>
          <w:rFonts w:ascii="黑体" w:eastAsia="黑体" w:hAnsi="黑体" w:cs="黑体" w:hint="eastAsia"/>
          <w:sz w:val="44"/>
          <w:szCs w:val="44"/>
        </w:rPr>
        <w:t>一览表</w:t>
      </w:r>
    </w:p>
    <w:tbl>
      <w:tblPr>
        <w:tblStyle w:val="a7"/>
        <w:tblW w:w="9286" w:type="dxa"/>
        <w:jc w:val="center"/>
        <w:tblLook w:val="04A0"/>
      </w:tblPr>
      <w:tblGrid>
        <w:gridCol w:w="2234"/>
        <w:gridCol w:w="2694"/>
        <w:gridCol w:w="2409"/>
        <w:gridCol w:w="1949"/>
      </w:tblGrid>
      <w:tr w:rsidR="00E2334D" w:rsidRPr="00E2334D" w:rsidTr="00FE07A6">
        <w:trPr>
          <w:trHeight w:val="685"/>
          <w:jc w:val="center"/>
        </w:trPr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34D" w:rsidRPr="005663E0" w:rsidRDefault="00E2334D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EMC项目</w:t>
            </w:r>
            <w:r w:rsidR="005906CD"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改造前</w:t>
            </w: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基本情况</w:t>
            </w:r>
          </w:p>
        </w:tc>
      </w:tr>
      <w:tr w:rsidR="006D67AC" w:rsidRPr="00E2334D" w:rsidTr="00FE07A6">
        <w:trPr>
          <w:trHeight w:val="524"/>
          <w:jc w:val="center"/>
        </w:trPr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E2334D" w:rsidRPr="005663E0" w:rsidRDefault="00E2334D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EMC灯杆数（基）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334D" w:rsidRPr="005663E0" w:rsidRDefault="00E2334D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Arial" w:hint="eastAsia"/>
                <w:sz w:val="28"/>
                <w:szCs w:val="28"/>
                <w:shd w:val="clear" w:color="auto" w:fill="FFFFFF"/>
              </w:rPr>
              <w:t>6158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334D" w:rsidRPr="005663E0" w:rsidRDefault="00E2334D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灯头数量（盏）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E2334D" w:rsidRPr="005663E0" w:rsidRDefault="00E2334D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Arial" w:hint="eastAsia"/>
                <w:sz w:val="28"/>
                <w:szCs w:val="28"/>
                <w:shd w:val="clear" w:color="auto" w:fill="FFFFFF"/>
              </w:rPr>
              <w:t>10836</w:t>
            </w:r>
          </w:p>
        </w:tc>
      </w:tr>
      <w:tr w:rsidR="006D67AC" w:rsidRPr="00E2334D" w:rsidTr="00FE07A6">
        <w:trPr>
          <w:jc w:val="center"/>
        </w:trPr>
        <w:tc>
          <w:tcPr>
            <w:tcW w:w="2234" w:type="dxa"/>
            <w:vAlign w:val="center"/>
          </w:tcPr>
          <w:p w:rsidR="00E2334D" w:rsidRPr="005663E0" w:rsidRDefault="00E2334D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改造前功率（KW）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2334D" w:rsidRPr="005663E0" w:rsidRDefault="00E2334D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Arial" w:hint="eastAsia"/>
                <w:sz w:val="28"/>
                <w:szCs w:val="28"/>
                <w:shd w:val="clear" w:color="auto" w:fill="FFFFFF"/>
              </w:rPr>
              <w:t>1640.73</w:t>
            </w:r>
            <w:r w:rsidRPr="005663E0">
              <w:rPr>
                <w:rFonts w:ascii="仿宋" w:eastAsia="仿宋" w:hAnsi="仿宋" w:cs="Arial" w:hint="eastAsia"/>
                <w:sz w:val="28"/>
                <w:szCs w:val="28"/>
                <w:shd w:val="clear" w:color="auto" w:fill="FFFFFF"/>
                <w:lang w:val="ru-RU"/>
              </w:rPr>
              <w:t>KW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2334D" w:rsidRPr="005663E0" w:rsidRDefault="00E2334D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日耗电（KW.H）</w:t>
            </w:r>
          </w:p>
        </w:tc>
        <w:tc>
          <w:tcPr>
            <w:tcW w:w="1949" w:type="dxa"/>
            <w:vAlign w:val="center"/>
          </w:tcPr>
          <w:p w:rsidR="00E2334D" w:rsidRPr="005663E0" w:rsidRDefault="00E2334D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18048.03</w:t>
            </w:r>
          </w:p>
        </w:tc>
      </w:tr>
      <w:tr w:rsidR="006D67AC" w:rsidRPr="00E2334D" w:rsidTr="00FE07A6">
        <w:trPr>
          <w:jc w:val="center"/>
        </w:trPr>
        <w:tc>
          <w:tcPr>
            <w:tcW w:w="2234" w:type="dxa"/>
            <w:vAlign w:val="center"/>
          </w:tcPr>
          <w:p w:rsidR="00E2334D" w:rsidRPr="005663E0" w:rsidRDefault="00E2334D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年耗电（万度）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2334D" w:rsidRPr="005663E0" w:rsidRDefault="00E2334D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658.76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2334D" w:rsidRPr="005663E0" w:rsidRDefault="00E2334D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年电费（万元）</w:t>
            </w:r>
          </w:p>
        </w:tc>
        <w:tc>
          <w:tcPr>
            <w:tcW w:w="1949" w:type="dxa"/>
            <w:vAlign w:val="center"/>
          </w:tcPr>
          <w:p w:rsidR="00E2334D" w:rsidRPr="005663E0" w:rsidRDefault="00E2334D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Arial" w:hint="eastAsia"/>
                <w:sz w:val="28"/>
                <w:szCs w:val="28"/>
                <w:shd w:val="clear" w:color="auto" w:fill="FFFFFF"/>
              </w:rPr>
              <w:t>586.3</w:t>
            </w:r>
          </w:p>
        </w:tc>
      </w:tr>
      <w:tr w:rsidR="006D67AC" w:rsidRPr="00E2334D" w:rsidTr="005663E0">
        <w:trPr>
          <w:trHeight w:val="295"/>
          <w:jc w:val="center"/>
        </w:trPr>
        <w:tc>
          <w:tcPr>
            <w:tcW w:w="2234" w:type="dxa"/>
            <w:vAlign w:val="center"/>
          </w:tcPr>
          <w:p w:rsidR="00E2334D" w:rsidRPr="005663E0" w:rsidRDefault="00E2334D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年维保费（万元）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2334D" w:rsidRPr="005663E0" w:rsidRDefault="00E2334D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约60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2334D" w:rsidRPr="005663E0" w:rsidRDefault="00FE07A6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EMC期限（年）</w:t>
            </w:r>
          </w:p>
        </w:tc>
        <w:tc>
          <w:tcPr>
            <w:tcW w:w="1949" w:type="dxa"/>
            <w:vAlign w:val="center"/>
          </w:tcPr>
          <w:p w:rsidR="00E2334D" w:rsidRPr="005663E0" w:rsidRDefault="00FE07A6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10</w:t>
            </w:r>
          </w:p>
        </w:tc>
      </w:tr>
      <w:tr w:rsidR="005663E0" w:rsidRPr="00E2334D" w:rsidTr="005663E0">
        <w:trPr>
          <w:trHeight w:val="593"/>
          <w:jc w:val="center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5663E0" w:rsidRPr="005663E0" w:rsidRDefault="005663E0" w:rsidP="00BE772F">
            <w:pPr>
              <w:spacing w:line="540" w:lineRule="exact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改造后能耗情况</w:t>
            </w:r>
          </w:p>
        </w:tc>
      </w:tr>
      <w:tr w:rsidR="005663E0" w:rsidRPr="00E2334D" w:rsidTr="00BE772F">
        <w:trPr>
          <w:trHeight w:val="211"/>
          <w:jc w:val="center"/>
        </w:trPr>
        <w:tc>
          <w:tcPr>
            <w:tcW w:w="2234" w:type="dxa"/>
            <w:tcFitText/>
            <w:vAlign w:val="center"/>
          </w:tcPr>
          <w:p w:rsidR="005663E0" w:rsidRPr="005663E0" w:rsidRDefault="00BE772F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BE772F">
              <w:rPr>
                <w:rFonts w:asciiTheme="majorEastAsia" w:eastAsiaTheme="majorEastAsia" w:hAnsiTheme="majorEastAsia" w:cs="黑体" w:hint="eastAsia"/>
                <w:b/>
                <w:w w:val="88"/>
                <w:kern w:val="0"/>
                <w:sz w:val="28"/>
                <w:szCs w:val="28"/>
              </w:rPr>
              <w:t>改造后</w:t>
            </w:r>
            <w:r w:rsidR="005663E0" w:rsidRPr="00BE772F">
              <w:rPr>
                <w:rFonts w:asciiTheme="majorEastAsia" w:eastAsiaTheme="majorEastAsia" w:hAnsiTheme="majorEastAsia" w:cs="黑体" w:hint="eastAsia"/>
                <w:b/>
                <w:w w:val="88"/>
                <w:kern w:val="0"/>
                <w:sz w:val="28"/>
                <w:szCs w:val="28"/>
              </w:rPr>
              <w:t>功率（KW</w:t>
            </w:r>
            <w:r w:rsidR="005663E0" w:rsidRPr="00BE772F">
              <w:rPr>
                <w:rFonts w:asciiTheme="majorEastAsia" w:eastAsiaTheme="majorEastAsia" w:hAnsiTheme="majorEastAsia" w:cs="黑体" w:hint="eastAsia"/>
                <w:b/>
                <w:spacing w:val="5"/>
                <w:w w:val="88"/>
                <w:kern w:val="0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5663E0" w:rsidRPr="005663E0" w:rsidRDefault="005D4FD3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  <w:shd w:val="clear" w:color="auto" w:fill="FFFFFF"/>
              </w:rPr>
              <w:t>314.52</w:t>
            </w:r>
            <w:r w:rsidR="005663E0" w:rsidRPr="005663E0">
              <w:rPr>
                <w:rFonts w:ascii="仿宋" w:eastAsia="仿宋" w:hAnsi="仿宋" w:cs="Arial" w:hint="eastAsia"/>
                <w:sz w:val="28"/>
                <w:szCs w:val="28"/>
                <w:shd w:val="clear" w:color="auto" w:fill="FFFFFF"/>
                <w:lang w:val="ru-RU"/>
              </w:rPr>
              <w:t>KW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FitText/>
            <w:vAlign w:val="center"/>
          </w:tcPr>
          <w:p w:rsidR="005663E0" w:rsidRPr="005663E0" w:rsidRDefault="00BE772F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D4FD3">
              <w:rPr>
                <w:rFonts w:asciiTheme="majorEastAsia" w:eastAsiaTheme="majorEastAsia" w:hAnsiTheme="majorEastAsia" w:cs="黑体" w:hint="eastAsia"/>
                <w:b/>
                <w:w w:val="77"/>
                <w:kern w:val="0"/>
                <w:sz w:val="28"/>
                <w:szCs w:val="28"/>
              </w:rPr>
              <w:t>改造后</w:t>
            </w:r>
            <w:r w:rsidR="005663E0" w:rsidRPr="005D4FD3">
              <w:rPr>
                <w:rFonts w:asciiTheme="majorEastAsia" w:eastAsiaTheme="majorEastAsia" w:hAnsiTheme="majorEastAsia" w:cs="黑体" w:hint="eastAsia"/>
                <w:b/>
                <w:w w:val="77"/>
                <w:kern w:val="0"/>
                <w:sz w:val="28"/>
                <w:szCs w:val="28"/>
              </w:rPr>
              <w:t>日耗电（KW.H）</w:t>
            </w:r>
          </w:p>
        </w:tc>
        <w:tc>
          <w:tcPr>
            <w:tcW w:w="1949" w:type="dxa"/>
            <w:vAlign w:val="center"/>
          </w:tcPr>
          <w:p w:rsidR="005663E0" w:rsidRPr="005663E0" w:rsidRDefault="005D4FD3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D4FD3">
              <w:rPr>
                <w:rFonts w:ascii="仿宋" w:eastAsia="仿宋" w:hAnsi="仿宋" w:cs="黑体"/>
                <w:sz w:val="28"/>
                <w:szCs w:val="28"/>
              </w:rPr>
              <w:t>3459.8</w:t>
            </w:r>
          </w:p>
        </w:tc>
      </w:tr>
      <w:tr w:rsidR="005663E0" w:rsidRPr="00E2334D" w:rsidTr="00BE772F">
        <w:trPr>
          <w:trHeight w:val="213"/>
          <w:jc w:val="center"/>
        </w:trPr>
        <w:tc>
          <w:tcPr>
            <w:tcW w:w="2234" w:type="dxa"/>
            <w:tcFitText/>
            <w:vAlign w:val="center"/>
          </w:tcPr>
          <w:p w:rsidR="005663E0" w:rsidRPr="005663E0" w:rsidRDefault="00BE772F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BE772F">
              <w:rPr>
                <w:rFonts w:asciiTheme="majorEastAsia" w:eastAsiaTheme="majorEastAsia" w:hAnsiTheme="majorEastAsia" w:cs="黑体" w:hint="eastAsia"/>
                <w:b/>
                <w:w w:val="71"/>
                <w:kern w:val="0"/>
                <w:sz w:val="28"/>
                <w:szCs w:val="28"/>
              </w:rPr>
              <w:t>改造后</w:t>
            </w:r>
            <w:r w:rsidR="005663E0" w:rsidRPr="00BE772F">
              <w:rPr>
                <w:rFonts w:asciiTheme="majorEastAsia" w:eastAsiaTheme="majorEastAsia" w:hAnsiTheme="majorEastAsia" w:cs="黑体" w:hint="eastAsia"/>
                <w:b/>
                <w:w w:val="71"/>
                <w:kern w:val="0"/>
                <w:sz w:val="28"/>
                <w:szCs w:val="28"/>
              </w:rPr>
              <w:t>年耗电（万度</w:t>
            </w:r>
            <w:r w:rsidR="005663E0" w:rsidRPr="00BE772F">
              <w:rPr>
                <w:rFonts w:asciiTheme="majorEastAsia" w:eastAsiaTheme="majorEastAsia" w:hAnsiTheme="majorEastAsia" w:cs="黑体" w:hint="eastAsia"/>
                <w:b/>
                <w:spacing w:val="-1"/>
                <w:w w:val="71"/>
                <w:kern w:val="0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5663E0" w:rsidRPr="005663E0" w:rsidRDefault="00CD0AB9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126.02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FitText/>
            <w:vAlign w:val="center"/>
          </w:tcPr>
          <w:p w:rsidR="005663E0" w:rsidRPr="005663E0" w:rsidRDefault="00BE772F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BE772F">
              <w:rPr>
                <w:rFonts w:asciiTheme="majorEastAsia" w:eastAsiaTheme="majorEastAsia" w:hAnsiTheme="majorEastAsia" w:cs="黑体" w:hint="eastAsia"/>
                <w:b/>
                <w:w w:val="77"/>
                <w:kern w:val="0"/>
                <w:sz w:val="28"/>
                <w:szCs w:val="28"/>
              </w:rPr>
              <w:t>改造后</w:t>
            </w:r>
            <w:r w:rsidR="005663E0" w:rsidRPr="00BE772F">
              <w:rPr>
                <w:rFonts w:asciiTheme="majorEastAsia" w:eastAsiaTheme="majorEastAsia" w:hAnsiTheme="majorEastAsia" w:cs="黑体" w:hint="eastAsia"/>
                <w:b/>
                <w:w w:val="77"/>
                <w:kern w:val="0"/>
                <w:sz w:val="28"/>
                <w:szCs w:val="28"/>
              </w:rPr>
              <w:t>年电费（万元）</w:t>
            </w:r>
          </w:p>
        </w:tc>
        <w:tc>
          <w:tcPr>
            <w:tcW w:w="1949" w:type="dxa"/>
            <w:vAlign w:val="center"/>
          </w:tcPr>
          <w:p w:rsidR="005663E0" w:rsidRPr="005663E0" w:rsidRDefault="005D4FD3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D4FD3">
              <w:rPr>
                <w:rFonts w:ascii="仿宋" w:eastAsia="仿宋" w:hAnsi="仿宋" w:cs="黑体" w:hint="eastAsia"/>
                <w:sz w:val="28"/>
                <w:szCs w:val="28"/>
              </w:rPr>
              <w:t>195.37</w:t>
            </w:r>
          </w:p>
        </w:tc>
      </w:tr>
      <w:tr w:rsidR="003E7407" w:rsidRPr="00E2334D" w:rsidTr="00FE07A6">
        <w:trPr>
          <w:trHeight w:val="703"/>
          <w:jc w:val="center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3E7407" w:rsidRPr="005663E0" w:rsidRDefault="003E7407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EMC项目技术方案</w:t>
            </w:r>
          </w:p>
        </w:tc>
      </w:tr>
      <w:tr w:rsidR="006D67AC" w:rsidRPr="00E2334D" w:rsidTr="00FE07A6">
        <w:trPr>
          <w:jc w:val="center"/>
        </w:trPr>
        <w:tc>
          <w:tcPr>
            <w:tcW w:w="2234" w:type="dxa"/>
            <w:vAlign w:val="center"/>
          </w:tcPr>
          <w:p w:rsidR="00E2334D" w:rsidRPr="005663E0" w:rsidRDefault="003E7407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节能技术手段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2334D" w:rsidRPr="005663E0" w:rsidRDefault="003E7407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高效LED+功率调节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2334D" w:rsidRPr="005663E0" w:rsidRDefault="003E7407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节能次数</w:t>
            </w:r>
          </w:p>
        </w:tc>
        <w:tc>
          <w:tcPr>
            <w:tcW w:w="1949" w:type="dxa"/>
            <w:vAlign w:val="center"/>
          </w:tcPr>
          <w:p w:rsidR="00E2334D" w:rsidRPr="005663E0" w:rsidRDefault="003E7407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二次节能</w:t>
            </w:r>
          </w:p>
        </w:tc>
      </w:tr>
      <w:tr w:rsidR="006D67AC" w:rsidRPr="00E2334D" w:rsidTr="00FE07A6">
        <w:trPr>
          <w:jc w:val="center"/>
        </w:trPr>
        <w:tc>
          <w:tcPr>
            <w:tcW w:w="2234" w:type="dxa"/>
            <w:vAlign w:val="center"/>
          </w:tcPr>
          <w:p w:rsidR="00E2334D" w:rsidRPr="005663E0" w:rsidRDefault="00FB3279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一次节能深度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2334D" w:rsidRPr="005663E0" w:rsidRDefault="00FB3279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53.8%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2334D" w:rsidRPr="005663E0" w:rsidRDefault="00FB3279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二次节能深度</w:t>
            </w:r>
          </w:p>
        </w:tc>
        <w:tc>
          <w:tcPr>
            <w:tcW w:w="1949" w:type="dxa"/>
            <w:vAlign w:val="center"/>
          </w:tcPr>
          <w:p w:rsidR="00E2334D" w:rsidRPr="005663E0" w:rsidRDefault="00FB3279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58.5%</w:t>
            </w:r>
          </w:p>
        </w:tc>
      </w:tr>
      <w:tr w:rsidR="006D67AC" w:rsidRPr="00E2334D" w:rsidTr="00FE07A6">
        <w:trPr>
          <w:trHeight w:val="459"/>
          <w:jc w:val="center"/>
        </w:trPr>
        <w:tc>
          <w:tcPr>
            <w:tcW w:w="2234" w:type="dxa"/>
            <w:vAlign w:val="center"/>
          </w:tcPr>
          <w:p w:rsidR="00E2334D" w:rsidRPr="005663E0" w:rsidRDefault="00FB3279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综合节能深度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2334D" w:rsidRPr="005663E0" w:rsidRDefault="00FB3279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80.83%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2334D" w:rsidRPr="005663E0" w:rsidRDefault="00FB3279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年度节约（万元）</w:t>
            </w:r>
          </w:p>
        </w:tc>
        <w:tc>
          <w:tcPr>
            <w:tcW w:w="1949" w:type="dxa"/>
            <w:vAlign w:val="center"/>
          </w:tcPr>
          <w:p w:rsidR="00E2334D" w:rsidRPr="005663E0" w:rsidRDefault="00FB3279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390.96</w:t>
            </w:r>
          </w:p>
        </w:tc>
      </w:tr>
      <w:tr w:rsidR="00FE07A6" w:rsidRPr="00E2334D" w:rsidTr="003764CB">
        <w:trPr>
          <w:trHeight w:val="149"/>
          <w:jc w:val="center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FE07A6" w:rsidRPr="005663E0" w:rsidRDefault="003764CB" w:rsidP="00BE772F">
            <w:pPr>
              <w:spacing w:line="54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企业（EMCO）投资收益</w:t>
            </w:r>
          </w:p>
        </w:tc>
      </w:tr>
      <w:tr w:rsidR="006D67AC" w:rsidRPr="00E2334D" w:rsidTr="00FE07A6">
        <w:trPr>
          <w:trHeight w:val="311"/>
          <w:jc w:val="center"/>
        </w:trPr>
        <w:tc>
          <w:tcPr>
            <w:tcW w:w="2234" w:type="dxa"/>
            <w:tcFitText/>
            <w:vAlign w:val="center"/>
          </w:tcPr>
          <w:p w:rsidR="00A71DF5" w:rsidRPr="005663E0" w:rsidRDefault="003764CB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pacing w:val="1"/>
                <w:w w:val="64"/>
                <w:kern w:val="0"/>
                <w:sz w:val="28"/>
                <w:szCs w:val="28"/>
              </w:rPr>
              <w:t>项目一次性投资（万元</w:t>
            </w:r>
            <w:r w:rsidRPr="005663E0">
              <w:rPr>
                <w:rFonts w:asciiTheme="majorEastAsia" w:eastAsiaTheme="majorEastAsia" w:hAnsiTheme="majorEastAsia" w:cs="黑体" w:hint="eastAsia"/>
                <w:b/>
                <w:spacing w:val="-3"/>
                <w:w w:val="64"/>
                <w:kern w:val="0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71DF5" w:rsidRPr="005663E0" w:rsidRDefault="003764CB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922.4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FitText/>
            <w:vAlign w:val="center"/>
          </w:tcPr>
          <w:p w:rsidR="00A71DF5" w:rsidRPr="005663E0" w:rsidRDefault="003764CB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w w:val="77"/>
                <w:kern w:val="0"/>
                <w:sz w:val="28"/>
                <w:szCs w:val="28"/>
              </w:rPr>
              <w:t>维保年度投入（万元）</w:t>
            </w:r>
          </w:p>
        </w:tc>
        <w:tc>
          <w:tcPr>
            <w:tcW w:w="1949" w:type="dxa"/>
            <w:vAlign w:val="center"/>
          </w:tcPr>
          <w:p w:rsidR="00A71DF5" w:rsidRPr="005663E0" w:rsidRDefault="003764CB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60</w:t>
            </w:r>
          </w:p>
        </w:tc>
      </w:tr>
      <w:tr w:rsidR="006D67AC" w:rsidRPr="00E2334D" w:rsidTr="003764CB">
        <w:trPr>
          <w:trHeight w:val="360"/>
          <w:jc w:val="center"/>
        </w:trPr>
        <w:tc>
          <w:tcPr>
            <w:tcW w:w="2234" w:type="dxa"/>
            <w:tcFitText/>
            <w:vAlign w:val="center"/>
          </w:tcPr>
          <w:p w:rsidR="00A71DF5" w:rsidRPr="005663E0" w:rsidRDefault="003764CB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pacing w:val="1"/>
                <w:w w:val="64"/>
                <w:kern w:val="0"/>
                <w:sz w:val="28"/>
                <w:szCs w:val="28"/>
              </w:rPr>
              <w:t>合作期间总投入（万元</w:t>
            </w:r>
            <w:r w:rsidRPr="005663E0">
              <w:rPr>
                <w:rFonts w:asciiTheme="majorEastAsia" w:eastAsiaTheme="majorEastAsia" w:hAnsiTheme="majorEastAsia" w:cs="黑体" w:hint="eastAsia"/>
                <w:b/>
                <w:spacing w:val="-3"/>
                <w:w w:val="64"/>
                <w:kern w:val="0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71DF5" w:rsidRPr="005663E0" w:rsidRDefault="003764CB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1522.4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FitText/>
            <w:vAlign w:val="center"/>
          </w:tcPr>
          <w:p w:rsidR="00A71DF5" w:rsidRPr="005663E0" w:rsidRDefault="003764CB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w w:val="70"/>
                <w:kern w:val="0"/>
                <w:sz w:val="28"/>
                <w:szCs w:val="28"/>
              </w:rPr>
              <w:t>合作期间总税收（万元）</w:t>
            </w:r>
          </w:p>
        </w:tc>
        <w:tc>
          <w:tcPr>
            <w:tcW w:w="1949" w:type="dxa"/>
            <w:vAlign w:val="center"/>
          </w:tcPr>
          <w:p w:rsidR="00A71DF5" w:rsidRPr="005663E0" w:rsidRDefault="003764CB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400</w:t>
            </w:r>
          </w:p>
        </w:tc>
      </w:tr>
      <w:tr w:rsidR="006D67AC" w:rsidRPr="00E2334D" w:rsidTr="00FE07A6">
        <w:trPr>
          <w:trHeight w:val="377"/>
          <w:jc w:val="center"/>
        </w:trPr>
        <w:tc>
          <w:tcPr>
            <w:tcW w:w="2234" w:type="dxa"/>
            <w:vAlign w:val="center"/>
          </w:tcPr>
          <w:p w:rsidR="00A71DF5" w:rsidRPr="005663E0" w:rsidRDefault="005F34B2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创造就业（人）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71DF5" w:rsidRPr="005663E0" w:rsidRDefault="005F34B2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A71DF5" w:rsidRPr="005663E0" w:rsidRDefault="008C2546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投入回报期（年）</w:t>
            </w:r>
          </w:p>
        </w:tc>
        <w:tc>
          <w:tcPr>
            <w:tcW w:w="1949" w:type="dxa"/>
            <w:vAlign w:val="center"/>
          </w:tcPr>
          <w:p w:rsidR="00A71DF5" w:rsidRPr="005663E0" w:rsidRDefault="008C2546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6</w:t>
            </w:r>
          </w:p>
        </w:tc>
      </w:tr>
      <w:tr w:rsidR="006D67AC" w:rsidRPr="00E2334D" w:rsidTr="006D67AC">
        <w:trPr>
          <w:trHeight w:val="377"/>
          <w:jc w:val="center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:rsidR="006D67AC" w:rsidRPr="005663E0" w:rsidRDefault="006D67AC" w:rsidP="00BE772F">
            <w:pPr>
              <w:spacing w:line="540" w:lineRule="exact"/>
              <w:jc w:val="left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政府各项收益</w:t>
            </w:r>
          </w:p>
        </w:tc>
      </w:tr>
      <w:tr w:rsidR="006D67AC" w:rsidRPr="00E2334D" w:rsidTr="004B49A2">
        <w:trPr>
          <w:trHeight w:val="231"/>
          <w:jc w:val="center"/>
        </w:trPr>
        <w:tc>
          <w:tcPr>
            <w:tcW w:w="2234" w:type="dxa"/>
            <w:tcFitText/>
            <w:vAlign w:val="center"/>
          </w:tcPr>
          <w:p w:rsidR="003764CB" w:rsidRPr="005663E0" w:rsidRDefault="003764CB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pacing w:val="14"/>
                <w:w w:val="45"/>
                <w:kern w:val="0"/>
                <w:sz w:val="28"/>
                <w:szCs w:val="28"/>
              </w:rPr>
              <w:t>节约政府</w:t>
            </w:r>
            <w:r w:rsidR="00544DE4" w:rsidRPr="005663E0">
              <w:rPr>
                <w:rFonts w:asciiTheme="majorEastAsia" w:eastAsiaTheme="majorEastAsia" w:hAnsiTheme="majorEastAsia" w:cs="黑体" w:hint="eastAsia"/>
                <w:b/>
                <w:spacing w:val="14"/>
                <w:w w:val="45"/>
                <w:kern w:val="0"/>
                <w:sz w:val="28"/>
                <w:szCs w:val="28"/>
              </w:rPr>
              <w:t>一次性</w:t>
            </w:r>
            <w:r w:rsidRPr="005663E0">
              <w:rPr>
                <w:rFonts w:asciiTheme="majorEastAsia" w:eastAsiaTheme="majorEastAsia" w:hAnsiTheme="majorEastAsia" w:cs="黑体" w:hint="eastAsia"/>
                <w:b/>
                <w:spacing w:val="14"/>
                <w:w w:val="45"/>
                <w:kern w:val="0"/>
                <w:sz w:val="28"/>
                <w:szCs w:val="28"/>
              </w:rPr>
              <w:t>投资（万元</w:t>
            </w:r>
            <w:r w:rsidRPr="005663E0">
              <w:rPr>
                <w:rFonts w:asciiTheme="majorEastAsia" w:eastAsiaTheme="majorEastAsia" w:hAnsiTheme="majorEastAsia" w:cs="黑体" w:hint="eastAsia"/>
                <w:b/>
                <w:w w:val="45"/>
                <w:kern w:val="0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3764CB" w:rsidRPr="005663E0" w:rsidRDefault="003764CB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922.4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FitText/>
            <w:vAlign w:val="center"/>
          </w:tcPr>
          <w:p w:rsidR="003764CB" w:rsidRPr="005663E0" w:rsidRDefault="003764CB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w w:val="77"/>
                <w:kern w:val="0"/>
                <w:sz w:val="28"/>
                <w:szCs w:val="28"/>
              </w:rPr>
              <w:t>政府</w:t>
            </w:r>
            <w:r w:rsidR="006D67AC" w:rsidRPr="005663E0">
              <w:rPr>
                <w:rFonts w:asciiTheme="majorEastAsia" w:eastAsiaTheme="majorEastAsia" w:hAnsiTheme="majorEastAsia" w:cs="黑体" w:hint="eastAsia"/>
                <w:b/>
                <w:w w:val="77"/>
                <w:kern w:val="0"/>
                <w:sz w:val="28"/>
                <w:szCs w:val="28"/>
              </w:rPr>
              <w:t>分成</w:t>
            </w:r>
            <w:r w:rsidRPr="005663E0">
              <w:rPr>
                <w:rFonts w:asciiTheme="majorEastAsia" w:eastAsiaTheme="majorEastAsia" w:hAnsiTheme="majorEastAsia" w:cs="黑体" w:hint="eastAsia"/>
                <w:b/>
                <w:w w:val="77"/>
                <w:kern w:val="0"/>
                <w:sz w:val="28"/>
                <w:szCs w:val="28"/>
              </w:rPr>
              <w:t>收益（万元）</w:t>
            </w:r>
          </w:p>
        </w:tc>
        <w:tc>
          <w:tcPr>
            <w:tcW w:w="1949" w:type="dxa"/>
            <w:vAlign w:val="center"/>
          </w:tcPr>
          <w:p w:rsidR="003764CB" w:rsidRPr="005663E0" w:rsidRDefault="003764CB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586.44</w:t>
            </w:r>
          </w:p>
        </w:tc>
      </w:tr>
      <w:tr w:rsidR="006D67AC" w:rsidRPr="00E2334D" w:rsidTr="006D67AC">
        <w:trPr>
          <w:trHeight w:val="311"/>
          <w:jc w:val="center"/>
        </w:trPr>
        <w:tc>
          <w:tcPr>
            <w:tcW w:w="2234" w:type="dxa"/>
            <w:tcFitText/>
            <w:vAlign w:val="center"/>
          </w:tcPr>
          <w:p w:rsidR="006D67AC" w:rsidRPr="005663E0" w:rsidRDefault="006D67AC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w w:val="59"/>
                <w:kern w:val="0"/>
                <w:sz w:val="28"/>
                <w:szCs w:val="28"/>
              </w:rPr>
              <w:t>减省政府维保投入（万元</w:t>
            </w:r>
            <w:r w:rsidRPr="005663E0">
              <w:rPr>
                <w:rFonts w:asciiTheme="majorEastAsia" w:eastAsiaTheme="majorEastAsia" w:hAnsiTheme="majorEastAsia" w:cs="黑体" w:hint="eastAsia"/>
                <w:b/>
                <w:spacing w:val="-5"/>
                <w:w w:val="59"/>
                <w:kern w:val="0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D67AC" w:rsidRPr="005663E0" w:rsidRDefault="006D67AC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600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FitText/>
            <w:vAlign w:val="center"/>
          </w:tcPr>
          <w:p w:rsidR="006D67AC" w:rsidRPr="005663E0" w:rsidRDefault="006D67AC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w w:val="70"/>
                <w:kern w:val="0"/>
                <w:sz w:val="28"/>
                <w:szCs w:val="28"/>
              </w:rPr>
              <w:t>合作期间总税收（万元）</w:t>
            </w:r>
          </w:p>
        </w:tc>
        <w:tc>
          <w:tcPr>
            <w:tcW w:w="1949" w:type="dxa"/>
            <w:vAlign w:val="center"/>
          </w:tcPr>
          <w:p w:rsidR="006D67AC" w:rsidRPr="005663E0" w:rsidRDefault="006D67AC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400</w:t>
            </w:r>
          </w:p>
        </w:tc>
      </w:tr>
      <w:tr w:rsidR="005F34B2" w:rsidRPr="00E2334D" w:rsidTr="00406EE7">
        <w:trPr>
          <w:trHeight w:val="475"/>
          <w:jc w:val="center"/>
        </w:trPr>
        <w:tc>
          <w:tcPr>
            <w:tcW w:w="2234" w:type="dxa"/>
            <w:vAlign w:val="center"/>
          </w:tcPr>
          <w:p w:rsidR="005F34B2" w:rsidRPr="005663E0" w:rsidRDefault="005F34B2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创造就业（人）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5F34B2" w:rsidRPr="005663E0" w:rsidRDefault="005F34B2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30*10年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5F34B2" w:rsidRPr="005663E0" w:rsidRDefault="00406EE7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亮灯提升率</w:t>
            </w:r>
          </w:p>
        </w:tc>
        <w:tc>
          <w:tcPr>
            <w:tcW w:w="1949" w:type="dxa"/>
            <w:vAlign w:val="center"/>
          </w:tcPr>
          <w:p w:rsidR="005F34B2" w:rsidRPr="005663E0" w:rsidRDefault="00406EE7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&gt;96%</w:t>
            </w:r>
          </w:p>
        </w:tc>
      </w:tr>
      <w:tr w:rsidR="00406EE7" w:rsidRPr="00E2334D" w:rsidTr="00406EE7">
        <w:trPr>
          <w:trHeight w:val="133"/>
          <w:jc w:val="center"/>
        </w:trPr>
        <w:tc>
          <w:tcPr>
            <w:tcW w:w="2234" w:type="dxa"/>
            <w:tcFitText/>
            <w:vAlign w:val="center"/>
          </w:tcPr>
          <w:p w:rsidR="00406EE7" w:rsidRPr="005663E0" w:rsidRDefault="00406EE7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pacing w:val="1"/>
                <w:w w:val="74"/>
                <w:kern w:val="0"/>
                <w:sz w:val="28"/>
                <w:szCs w:val="28"/>
              </w:rPr>
              <w:t>减少碳排放（吨.煤</w:t>
            </w:r>
            <w:r w:rsidRPr="005663E0">
              <w:rPr>
                <w:rFonts w:asciiTheme="majorEastAsia" w:eastAsiaTheme="majorEastAsia" w:hAnsiTheme="majorEastAsia" w:cs="黑体" w:hint="eastAsia"/>
                <w:b/>
                <w:spacing w:val="-2"/>
                <w:w w:val="74"/>
                <w:kern w:val="0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06EE7" w:rsidRPr="005663E0" w:rsidRDefault="00406EE7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/>
                <w:sz w:val="28"/>
                <w:szCs w:val="28"/>
              </w:rPr>
              <w:t>23715.36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406EE7" w:rsidRPr="005663E0" w:rsidRDefault="00544DE4" w:rsidP="00BE772F">
            <w:pPr>
              <w:spacing w:line="540" w:lineRule="exact"/>
              <w:jc w:val="left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5663E0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百姓满意度</w:t>
            </w:r>
          </w:p>
        </w:tc>
        <w:tc>
          <w:tcPr>
            <w:tcW w:w="1949" w:type="dxa"/>
            <w:vAlign w:val="center"/>
          </w:tcPr>
          <w:p w:rsidR="00406EE7" w:rsidRPr="005663E0" w:rsidRDefault="00544DE4" w:rsidP="00BE772F">
            <w:pPr>
              <w:spacing w:line="5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5663E0">
              <w:rPr>
                <w:rFonts w:ascii="仿宋" w:eastAsia="仿宋" w:hAnsi="仿宋" w:cs="黑体" w:hint="eastAsia"/>
                <w:sz w:val="28"/>
                <w:szCs w:val="28"/>
              </w:rPr>
              <w:t>大幅度提升</w:t>
            </w:r>
          </w:p>
        </w:tc>
      </w:tr>
    </w:tbl>
    <w:p w:rsidR="00E2334D" w:rsidRPr="00BE772F" w:rsidRDefault="00544DE4" w:rsidP="00544DE4">
      <w:pPr>
        <w:jc w:val="right"/>
        <w:rPr>
          <w:rFonts w:ascii="仿宋" w:eastAsia="仿宋" w:hAnsi="仿宋" w:cs="黑体"/>
          <w:sz w:val="28"/>
          <w:szCs w:val="28"/>
        </w:rPr>
      </w:pPr>
      <w:r w:rsidRPr="00BE772F">
        <w:rPr>
          <w:rFonts w:ascii="仿宋" w:eastAsia="仿宋" w:hAnsi="仿宋" w:cs="黑体" w:hint="eastAsia"/>
          <w:sz w:val="28"/>
          <w:szCs w:val="28"/>
        </w:rPr>
        <w:t>*以上数据为理论数据</w:t>
      </w:r>
    </w:p>
    <w:sectPr w:rsidR="00E2334D" w:rsidRPr="00BE772F" w:rsidSect="004B49A2">
      <w:headerReference w:type="default" r:id="rId8"/>
      <w:footerReference w:type="default" r:id="rId9"/>
      <w:pgSz w:w="11906" w:h="16838"/>
      <w:pgMar w:top="1489" w:right="1134" w:bottom="1134" w:left="1418" w:header="851" w:footer="732" w:gutter="0"/>
      <w:pgNumType w:fmt="upperRoman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E4" w:rsidRDefault="005E07E4" w:rsidP="004C6EA6">
      <w:r>
        <w:separator/>
      </w:r>
    </w:p>
  </w:endnote>
  <w:endnote w:type="continuationSeparator" w:id="1">
    <w:p w:rsidR="005E07E4" w:rsidRDefault="005E07E4" w:rsidP="004C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A2" w:rsidRDefault="004B49A2" w:rsidP="004B49A2">
    <w:pPr>
      <w:pStyle w:val="a4"/>
      <w:ind w:leftChars="-102" w:left="64" w:hangingChars="116" w:hanging="278"/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</w:t>
    </w:r>
    <w:r>
      <w:rPr>
        <w:rFonts w:hint="eastAsia"/>
        <w:sz w:val="28"/>
        <w:szCs w:val="28"/>
        <w:vertAlign w:val="superscript"/>
      </w:rPr>
      <w:t xml:space="preserve">   </w:t>
    </w:r>
  </w:p>
  <w:p w:rsidR="004B49A2" w:rsidRDefault="004B49A2">
    <w:pPr>
      <w:pStyle w:val="a4"/>
      <w:wordWrap w:val="0"/>
      <w:ind w:leftChars="-102" w:left="-5" w:hangingChars="116" w:hanging="209"/>
      <w:jc w:val="right"/>
    </w:pPr>
    <w:r>
      <w:rPr>
        <w:rFonts w:hint="eastAsia"/>
      </w:rPr>
      <w:br/>
    </w:r>
    <w:r>
      <w:rPr>
        <w:rFonts w:hint="eastAsia"/>
      </w:rPr>
      <w:t>创导集团</w:t>
    </w:r>
    <w:r>
      <w:rPr>
        <w:rFonts w:hint="eastAsia"/>
      </w:rPr>
      <w:t xml:space="preserve"> EMC</w:t>
    </w:r>
    <w:r>
      <w:rPr>
        <w:rFonts w:hint="eastAsia"/>
      </w:rPr>
      <w:t>事业部</w:t>
    </w:r>
    <w:r>
      <w:rPr>
        <w:rFonts w:hint="eastAsia"/>
      </w:rPr>
      <w:t xml:space="preserve">  </w:t>
    </w:r>
    <w:r w:rsidR="00FF5220">
      <w:pict>
        <v:line id="直线 27" o:spid="_x0000_s2051" style="position:absolute;left:0;text-align:left;flip:y;z-index:251662336;mso-position-horizontal-relative:text;mso-position-vertical-relative:text" from="-1.7pt,.5pt" to="492.65pt,1.2pt" strokeweight=".5pt"/>
      </w:pic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E4" w:rsidRDefault="005E07E4" w:rsidP="004C6EA6">
      <w:r>
        <w:separator/>
      </w:r>
    </w:p>
  </w:footnote>
  <w:footnote w:type="continuationSeparator" w:id="1">
    <w:p w:rsidR="005E07E4" w:rsidRDefault="005E07E4" w:rsidP="004C6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A2" w:rsidRDefault="00FF5220">
    <w:pPr>
      <w:pStyle w:val="a3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394.05pt;margin-top:-25.15pt;width:104.15pt;height:31.2pt;z-index:251661312" filled="f" stroked="f">
          <v:textbox>
            <w:txbxContent>
              <w:p w:rsidR="004B49A2" w:rsidRDefault="004B49A2">
                <w:pPr>
                  <w:rPr>
                    <w:rFonts w:ascii="黑体" w:eastAsia="黑体"/>
                    <w:b/>
                    <w:color w:val="FFFFFF"/>
                    <w:spacing w:val="20"/>
                    <w:w w:val="50"/>
                    <w:sz w:val="36"/>
                    <w:szCs w:val="36"/>
                  </w:rPr>
                </w:pPr>
                <w:r>
                  <w:rPr>
                    <w:rFonts w:ascii="黑体" w:eastAsia="黑体" w:hint="eastAsia"/>
                    <w:b/>
                    <w:color w:val="FFFFFF"/>
                    <w:spacing w:val="20"/>
                    <w:w w:val="50"/>
                    <w:sz w:val="36"/>
                    <w:szCs w:val="36"/>
                  </w:rPr>
                  <w:t>EMC-能源投资管理</w:t>
                </w:r>
              </w:p>
            </w:txbxContent>
          </v:textbox>
        </v:shape>
      </w:pict>
    </w:r>
    <w:r>
      <w:pict>
        <v:rect id="矩形 21" o:spid="_x0000_s2049" style="position:absolute;left:0;text-align:left;margin-left:384.35pt;margin-top:-57.9pt;width:116.45pt;height:68.75pt;z-index:251660288" fillcolor="#066" stroked="f">
          <v:fill color2="#bbd5f0"/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3" type="#_x0000_t75" style="position:absolute;left:0;text-align:left;margin-left:3.35pt;margin-top:-16.8pt;width:46.4pt;height:45.8pt;z-index:251664384">
          <v:imagedata r:id="rId1" o:title="创导新能源logo-无背景"/>
        </v:shape>
      </w:pict>
    </w:r>
    <w:r w:rsidR="004B49A2">
      <w:rPr>
        <w:rFonts w:hint="eastAsia"/>
      </w:rPr>
      <w:t xml:space="preserve">            </w:t>
    </w:r>
  </w:p>
  <w:p w:rsidR="004B49A2" w:rsidRDefault="004B49A2">
    <w:pPr>
      <w:pStyle w:val="a3"/>
      <w:jc w:val="both"/>
    </w:pPr>
  </w:p>
  <w:p w:rsidR="004B49A2" w:rsidRDefault="004B49A2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1">
    <w:nsid w:val="55F0DD8C"/>
    <w:multiLevelType w:val="singleLevel"/>
    <w:tmpl w:val="55F0DD8C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34D"/>
    <w:rsid w:val="003764CB"/>
    <w:rsid w:val="003E7407"/>
    <w:rsid w:val="00406EE7"/>
    <w:rsid w:val="004B49A2"/>
    <w:rsid w:val="004C6EA6"/>
    <w:rsid w:val="00544DE4"/>
    <w:rsid w:val="005663E0"/>
    <w:rsid w:val="005906CD"/>
    <w:rsid w:val="005D4FD3"/>
    <w:rsid w:val="005E07E4"/>
    <w:rsid w:val="005F34B2"/>
    <w:rsid w:val="00684BA2"/>
    <w:rsid w:val="006D67AC"/>
    <w:rsid w:val="008C2546"/>
    <w:rsid w:val="009950EF"/>
    <w:rsid w:val="00A71DF5"/>
    <w:rsid w:val="00B02C4B"/>
    <w:rsid w:val="00BC2B78"/>
    <w:rsid w:val="00BE772F"/>
    <w:rsid w:val="00CD0AB9"/>
    <w:rsid w:val="00E0662E"/>
    <w:rsid w:val="00E2334D"/>
    <w:rsid w:val="00F13B69"/>
    <w:rsid w:val="00FB3279"/>
    <w:rsid w:val="00FE07A6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3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33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23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334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aliases w:val="编号"/>
    <w:basedOn w:val="a"/>
    <w:link w:val="Char1"/>
    <w:uiPriority w:val="34"/>
    <w:qFormat/>
    <w:rsid w:val="00E2334D"/>
    <w:pPr>
      <w:ind w:firstLineChars="200" w:firstLine="420"/>
    </w:pPr>
  </w:style>
  <w:style w:type="character" w:customStyle="1" w:styleId="Char1">
    <w:name w:val="列出段落 Char"/>
    <w:aliases w:val="编号 Char"/>
    <w:link w:val="a5"/>
    <w:uiPriority w:val="34"/>
    <w:locked/>
    <w:rsid w:val="00E2334D"/>
    <w:rPr>
      <w:rFonts w:ascii="Times New Roman" w:eastAsia="宋体" w:hAnsi="Times New Roman" w:cs="Times New Roman"/>
      <w:szCs w:val="24"/>
    </w:rPr>
  </w:style>
  <w:style w:type="character" w:customStyle="1" w:styleId="SZFChar">
    <w:name w:val="SZF项目正文 Char"/>
    <w:link w:val="SZF"/>
    <w:locked/>
    <w:rsid w:val="00E2334D"/>
    <w:rPr>
      <w:rFonts w:ascii="宋体" w:hAnsi="宋体"/>
      <w:sz w:val="24"/>
    </w:rPr>
  </w:style>
  <w:style w:type="paragraph" w:customStyle="1" w:styleId="SZF">
    <w:name w:val="SZF项目正文"/>
    <w:basedOn w:val="a"/>
    <w:link w:val="SZFChar"/>
    <w:rsid w:val="00E2334D"/>
    <w:pPr>
      <w:spacing w:line="300" w:lineRule="auto"/>
      <w:ind w:firstLineChars="200" w:firstLine="480"/>
    </w:pPr>
    <w:rPr>
      <w:rFonts w:ascii="宋体" w:eastAsiaTheme="minorEastAsia" w:hAnsi="宋体" w:cstheme="minorBidi"/>
      <w:sz w:val="24"/>
      <w:szCs w:val="22"/>
    </w:rPr>
  </w:style>
  <w:style w:type="paragraph" w:styleId="a6">
    <w:name w:val="Body Text Indent"/>
    <w:basedOn w:val="a"/>
    <w:link w:val="Char2"/>
    <w:rsid w:val="00E2334D"/>
    <w:pPr>
      <w:ind w:firstLine="645"/>
    </w:pPr>
    <w:rPr>
      <w:rFonts w:ascii="楷体_GB2312" w:eastAsia="楷体_GB2312"/>
      <w:sz w:val="32"/>
      <w:szCs w:val="20"/>
    </w:rPr>
  </w:style>
  <w:style w:type="character" w:customStyle="1" w:styleId="Char2">
    <w:name w:val="正文文本缩进 Char"/>
    <w:basedOn w:val="a0"/>
    <w:link w:val="a6"/>
    <w:rsid w:val="00E2334D"/>
    <w:rPr>
      <w:rFonts w:ascii="楷体_GB2312" w:eastAsia="楷体_GB2312" w:hAnsi="Times New Roman" w:cs="Times New Roman"/>
      <w:sz w:val="32"/>
      <w:szCs w:val="20"/>
    </w:rPr>
  </w:style>
  <w:style w:type="table" w:styleId="a7">
    <w:name w:val="Table Grid"/>
    <w:basedOn w:val="a1"/>
    <w:uiPriority w:val="59"/>
    <w:rsid w:val="00E233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FA84-9D0B-4DC8-9C6F-92078B3C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2018-03-15T06:01:00Z</dcterms:created>
  <dcterms:modified xsi:type="dcterms:W3CDTF">2018-09-10T06:27:00Z</dcterms:modified>
</cp:coreProperties>
</file>